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418" w:rsidRDefault="00520418" w:rsidP="00520418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520418" w:rsidRDefault="00520418" w:rsidP="00520418">
      <w:pPr>
        <w:spacing w:line="600" w:lineRule="exact"/>
        <w:jc w:val="left"/>
        <w:rPr>
          <w:rFonts w:ascii="方正小标宋简体" w:eastAsia="方正小标宋简体" w:hAnsi="仿宋"/>
          <w:sz w:val="32"/>
          <w:szCs w:val="32"/>
        </w:rPr>
      </w:pPr>
    </w:p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sz w:val="44"/>
          <w:szCs w:val="44"/>
        </w:rPr>
        <w:t>广西律师协会专业委员会委员</w:t>
      </w:r>
    </w:p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2017年度履职考核结果</w:t>
      </w:r>
    </w:p>
    <w:bookmarkEnd w:id="0"/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7"/>
        <w:tblW w:w="857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298"/>
      </w:tblGrid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刑事专业委员会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许慧博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（主任）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周化冰  庞麟霁（女）  邓桂华  </w:t>
            </w:r>
          </w:p>
          <w:p w:rsidR="00520418" w:rsidRDefault="00520418" w:rsidP="000247C4">
            <w:pPr>
              <w:rPr>
                <w:rFonts w:ascii="仿宋" w:eastAsia="仿宋" w:hAnsi="仿宋" w:cs="仿宋"/>
                <w:spacing w:val="-2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吕绍和  吴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晖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方笑春  陈  贵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韦荣奎  龚振中  王跃辉  伍志锐  方金松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王琦琼（女） 刘超麟 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李卓恒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杜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封小贤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黄文新黄有雄  黄德伟  蒙正权  蓝中华  蔡振朝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熊潇敏  王小兵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韦明锋  卢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能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吴国强  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黄贵浦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黄朝晖  谢天荐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潘庆金  戴红斌  刘志军  李进杰  王宏卫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段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筠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石维道  郝显东  温燕飞  李成灿  徐建海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周振华  廖和敏  李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张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启利  罗挥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得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谢松文 谢伟雄   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苏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钟启苏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张勇军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张继钢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韦晓东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启东  黄庭庆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周新明  黄海冬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岑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铮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邓金梅（女）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黄典春</w:t>
            </w:r>
            <w:proofErr w:type="gramEnd"/>
          </w:p>
        </w:tc>
      </w:tr>
      <w:tr w:rsidR="00520418" w:rsidTr="000247C4">
        <w:trPr>
          <w:trHeight w:val="318"/>
        </w:trPr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民事专业委员会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蒋三努（女）  朱继斌  吴  霞（女）  韦启燕（女）陈兆福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庞才友（主任）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莫良志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李海霞（女）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张玉波  张海波  唐伟名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符立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黄佐奎  谢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蒋巍雄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蒋爱兵（女）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谭新雄  李高玺  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黄进廷  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文金发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谭国文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庞兴中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黄醒林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曾勇光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莫柏龙  林靖波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唐洪武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朱绍欢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周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志旗  罗挥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得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朱小勇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闫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轶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陆廷海 龚晓明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刘庆才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徐照婷（女）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荣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岑延俊 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农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毛敬文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邓宝能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杨家裕 冯绪红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李绍卫 黎健明 黄保成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行政法与政府法律顾问专业委员会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  洁（女） 王清水  黄  宇  黄  雪（女）</w:t>
            </w:r>
          </w:p>
          <w:p w:rsidR="00520418" w:rsidRDefault="00520418" w:rsidP="000247C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钟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启苏  凌梁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珠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r>
              <w:rPr>
                <w:rFonts w:ascii="仿宋" w:eastAsia="仿宋" w:hAnsi="仿宋" w:hint="eastAsia"/>
                <w:sz w:val="32"/>
                <w:szCs w:val="32"/>
              </w:rPr>
              <w:t>李俊雄（主任）  李颖健（女） 李仕钧  马艺珊（女）</w:t>
            </w:r>
          </w:p>
          <w:p w:rsidR="00520418" w:rsidRDefault="00520418" w:rsidP="000247C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朱  宁（女）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忠义  田志远  林有锦  赵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士恒黄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宁  黄有雄  盘长丽（女）  康瑞通  蒋典良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 xml:space="preserve">廖平军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军（女）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马兴华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琳（女）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龙飞云  刘文星  陈玉清（女）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莫承峰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唐家桐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唐嘉泓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黄振忠  梁林强  谢宛颖（女）  谢  军赖志权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唐德仁  梁红胜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石凤祥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张家财 </w:t>
            </w:r>
          </w:p>
          <w:p w:rsidR="00520418" w:rsidRDefault="00520418" w:rsidP="000247C4">
            <w:pPr>
              <w:rPr>
                <w:rFonts w:ascii="仿宋" w:eastAsia="仿宋" w:hAnsi="仿宋" w:cs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梁武灵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秦有荣  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 xml:space="preserve">唐红军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高  强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小龙  </w:t>
            </w:r>
          </w:p>
          <w:p w:rsidR="00520418" w:rsidRDefault="00520418" w:rsidP="000247C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何  飞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胥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军芳（女）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谢宗宝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李忠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臻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江  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云  蔡天崇  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东硕  胡枝现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520418" w:rsidRDefault="00520418" w:rsidP="000247C4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李详琨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r>
              <w:rPr>
                <w:rFonts w:ascii="仿宋" w:eastAsia="仿宋" w:hAnsi="仿宋" w:hint="eastAsia"/>
                <w:sz w:val="32"/>
                <w:szCs w:val="32"/>
              </w:rPr>
              <w:t xml:space="preserve">何耀雄（女）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艾员妃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梁云飞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  卫</w:t>
            </w:r>
          </w:p>
          <w:p w:rsidR="00520418" w:rsidRDefault="00520418" w:rsidP="000247C4"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君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32"/>
                <w:szCs w:val="32"/>
                <w:lang w:bidi="ar"/>
              </w:rPr>
              <w:t>东盟法律专业委员会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  <w:vAlign w:val="center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苏日好  李佳潞（女）  梁  鹏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王锦意（主任）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韦彦婷（女）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韦建东  韦懿真（女）  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斌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源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陈广华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山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何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李卓恒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杨渭凯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赵峻清（女）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黄俊霖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谭新雄  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韦李波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许冬梅（女）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陈卫旗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张宜思（女） 杨干生  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涛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凌梁珠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凌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晨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涉外专业委员会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潘海清（主任 女）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申辉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辉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（女）  袁翠微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 xml:space="preserve">（女）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唐启宁</w:t>
            </w:r>
            <w:proofErr w:type="gramEnd"/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陈宇航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黄俊霖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何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吴明智周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林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籽光  赵法杏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赵荣蓉（女） 郭敏华  莫远锋  蒋爱兵（女）  覃晓春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廖国葵（女）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熊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瑞阳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王跃辉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卫旗  陈资长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张宜思（女）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唐楚安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黄明东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梁林强  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黄言茂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毛利平（女）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满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知识产权专业委员会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何  宇  张相羽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韦文胜（主任）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斌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朱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覃远湘  黄秋怡（女）  黄洁蓉（女）黄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黄耀彬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黎雪梅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许冬梅（女）李世红（女）  冯绪红  艾丽红（女） 江 凌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阳继宁  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启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吴志强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彭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廖善超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邱晓蕾（女） 廖丽华（女）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劳动与社会保障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法专业</w:t>
            </w:r>
            <w:proofErr w:type="gramEnd"/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 xml:space="preserve">辉民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王溪蔓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闻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荣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朱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华（主任）  谢天荐  石景松  王旭东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茜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刘强兵  岑家胜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旷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喜文  欧志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 xml:space="preserve">辉唐谦祥  覃鸿伟  廖秀行（女） 裴康杰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龙维勇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李秀华（女）  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张庆兴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裕锦康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瑞迎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蒋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覃卓君（女）  王文霞（女）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毛锦华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李小娅（女）  卿艳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冯丽滢（女） 伍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啸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赖添荣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齐冠霖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廖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蔚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房地产专业委员会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覃朝发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阮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健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花育萍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>（女）  杨  宁（女）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龚泽锦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黄财基（主任）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黎雪梅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静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田庆华  吕业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樑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农星准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何曲波  李彩凤（女）  李莉萍（女）  陆有清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张爱萍（女）  张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罗云飞  赵士恒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唐莉莉（女）  黄庆生  韦婉妮（女）  龙飞云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邹幸芬（女）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唐嘉泓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唐建民  黄永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坚</w:t>
            </w:r>
            <w:proofErr w:type="gramEnd"/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黄结兰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梁柳宁  傅振原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敬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彬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儒  潘波成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王筱鑫  白秋霖  阳田林  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翊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陈善荣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赵祖辉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崔宇平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梁竣庭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刘国慧（女）  苏德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王兴元  李昆林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曾勇光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怡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杨清宴（女）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蓝庆球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涵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杜文权            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钟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梁天懿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李经强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唐金明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金融 证券与保险专业委员会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张  君（女）  </w:t>
            </w:r>
            <w:proofErr w:type="gramStart"/>
            <w:r>
              <w:rPr>
                <w:rFonts w:ascii="仿宋" w:eastAsia="仿宋" w:hAnsi="仿宋" w:cs="仿宋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亮  邹幸芬（女）  郑善华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林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敢（主任）  周旭照  王前烽   王少锋（女）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黎中利  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刘锦欣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陈云肖（女）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何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李新利  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菲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林龙君（女）  黄小逵  黄志超  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毅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远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梁丽霞（女）  盘长丽（女） 傅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覃凤雯（女）  潘海清（女）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韦冠弯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伍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李素红（女）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曾上涛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曾家勇  薛有冰  王德正何佑禧  张亚丽（女）  秦建龙  唐景生  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赖添荣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莫柏龙  蓝庆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球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胡枝现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廖和敏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罗起兴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环境与资源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法专业</w:t>
            </w:r>
            <w:proofErr w:type="gramEnd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  <w:vAlign w:val="center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 xml:space="preserve">申  素 </w:t>
            </w:r>
            <w:r>
              <w:rPr>
                <w:rFonts w:ascii="仿宋" w:eastAsia="仿宋" w:hAnsi="仿宋" w:cs="仿宋"/>
                <w:spacing w:val="-2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pacing w:val="-20"/>
                <w:sz w:val="32"/>
                <w:szCs w:val="32"/>
              </w:rPr>
              <w:t>黄永卓</w:t>
            </w:r>
            <w:proofErr w:type="gramEnd"/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林籽光（主任）  吴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海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健（女）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凤（女）  朱春泉  杜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佳（女） 张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蒙冬梅（女）  熊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瑞阳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郑君诏  唐振兴  白秋霖张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扬 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邹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云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廖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蔚 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公司法律专业委员会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rPr>
                <w:rFonts w:ascii="仿宋" w:eastAsia="仿宋" w:hAnsi="仿宋" w:cs="仿宋"/>
                <w:spacing w:val="-9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莫远海  敬</w:t>
            </w:r>
            <w:proofErr w:type="gramStart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彬</w:t>
            </w:r>
            <w:proofErr w:type="gramEnd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 xml:space="preserve">儒  牟  </w:t>
            </w:r>
            <w:proofErr w:type="gramStart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璎</w:t>
            </w:r>
            <w:proofErr w:type="gramEnd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（女）  肖  敏（女）</w:t>
            </w:r>
          </w:p>
          <w:p w:rsidR="00520418" w:rsidRDefault="00520418" w:rsidP="000247C4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仿宋" w:hint="eastAsia"/>
                <w:spacing w:val="-9"/>
                <w:sz w:val="32"/>
                <w:szCs w:val="32"/>
              </w:rPr>
              <w:t>陈资长</w:t>
            </w:r>
            <w:proofErr w:type="gramEnd"/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廖国靖（主任）  张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虹（女）  梁子强   高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翔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韦炳贵  石中正  杜琳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琳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菲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钦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梁育琼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廖胜林  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韦凤巧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韦冠弯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石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陈中宁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吴树君  张晓姝（女）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青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秦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婧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梅细扬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梁天懿  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恩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蒋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曾家勇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兰金周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李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赵祖辉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龙拥军  曾敏文  姚壮龙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蒙志豪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林靖波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庞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齐冠霖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刘锦欣</w:t>
            </w:r>
            <w:proofErr w:type="gramEnd"/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海商海</w:t>
            </w:r>
            <w:proofErr w:type="gramStart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事专业</w:t>
            </w:r>
            <w:proofErr w:type="gramEnd"/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李金晟  温燕飞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张宏新（主任）  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陆誉中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卢波锋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李新利  罗德昌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唐月勇  袁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媛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梁小飚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曾凡宏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陈承帼（女）  梁树权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吕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春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李昆林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杨秀秦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周志旗</w:t>
            </w:r>
            <w:proofErr w:type="gramEnd"/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刘宏斌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未成年人保护专业委员会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秦建龙（主任）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王小兵  黄春芳（女） 黄  慧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lastRenderedPageBreak/>
              <w:t>（女）蓝思云（女）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凤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陈彤云（女）  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创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杨渭凯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欧志辉 郑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聪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廖可军   黄秋怡（女）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黄海林（女）蒙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廖国葵（女）  田晶晶（女）刘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娟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刘宏斌  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杰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何丽红（女）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李奕君  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颖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苏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张庆兴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黄贵浦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樊海宁  潘先贵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骆</w:t>
            </w:r>
            <w:proofErr w:type="gramEnd"/>
            <w:r>
              <w:rPr>
                <w:rFonts w:ascii="仿宋" w:eastAsia="仿宋" w:hAnsi="仿宋"/>
                <w:sz w:val="32"/>
                <w:szCs w:val="32"/>
              </w:rPr>
              <w:t xml:space="preserve">  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磨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华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（女）  李振华  林小芸（女）  陈胜钧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柳真强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甘致强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  梁佳丽（女）  黄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元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财税法律专业委员会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毛廷麒 韦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麓璐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（女）韦紫凌（女）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王典清（主任）  莫远锋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黄庆坤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何曲波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涛（女）  韦炳贵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刘思妤（女）  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洁（女）陆振华  麦达松  杨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创  钟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原  黄洁蓉（女）盛国华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蓝承哲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廖平军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王立晓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陈中宁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周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畅（女）  周家学  胡兆富  唐金明  龚晓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明黄明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东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黄结兰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（女）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温晓华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文金发  </w:t>
            </w:r>
          </w:p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毛利平（女）  吴书茵（女）  李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平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杜文权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不称职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王真理</w:t>
            </w:r>
          </w:p>
        </w:tc>
      </w:tr>
      <w:tr w:rsidR="00520418" w:rsidTr="000247C4">
        <w:tc>
          <w:tcPr>
            <w:tcW w:w="8575" w:type="dxa"/>
            <w:gridSpan w:val="2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企业破产与重组专业委员会</w:t>
            </w:r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优秀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公章（主任） 孙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赵思军</w:t>
            </w:r>
            <w:proofErr w:type="gramEnd"/>
          </w:p>
        </w:tc>
      </w:tr>
      <w:tr w:rsidR="00520418" w:rsidTr="000247C4">
        <w:tc>
          <w:tcPr>
            <w:tcW w:w="1277" w:type="dxa"/>
          </w:tcPr>
          <w:p w:rsidR="00520418" w:rsidRDefault="00520418" w:rsidP="000247C4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称职</w:t>
            </w:r>
          </w:p>
        </w:tc>
        <w:tc>
          <w:tcPr>
            <w:tcW w:w="7298" w:type="dxa"/>
          </w:tcPr>
          <w:p w:rsidR="00520418" w:rsidRDefault="00520418" w:rsidP="000247C4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彭荣汉  刘炽先  杨清娟（女）   刘明星  陈宙龙林有锦  莫云云（女）  徐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欢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梁小飚  裴康杰石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32"/>
                <w:szCs w:val="32"/>
              </w:rPr>
              <w:t>振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吴啸虎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阳继宁  张林君  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蒙晓明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（女）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黎惟卿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陆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</w:p>
        </w:tc>
      </w:tr>
    </w:tbl>
    <w:p w:rsidR="00520418" w:rsidRDefault="00520418" w:rsidP="00520418">
      <w:pPr>
        <w:spacing w:line="600" w:lineRule="exact"/>
        <w:jc w:val="center"/>
        <w:rPr>
          <w:rFonts w:ascii="方正小标宋简体" w:eastAsia="方正小标宋简体" w:hAnsi="仿宋"/>
          <w:sz w:val="32"/>
          <w:szCs w:val="32"/>
        </w:rPr>
      </w:pPr>
    </w:p>
    <w:p w:rsidR="007322FE" w:rsidRPr="00520418" w:rsidRDefault="007322FE"/>
    <w:sectPr w:rsidR="007322FE" w:rsidRPr="00520418">
      <w:footerReference w:type="default" r:id="rId5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2E" w:rsidRDefault="00520418">
    <w:pPr>
      <w:pStyle w:val="a3"/>
      <w:jc w:val="center"/>
      <w:rPr>
        <w:rFonts w:ascii="仿宋" w:eastAsia="仿宋" w:hAnsi="仿宋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4462" wp14:editId="09DB262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49310783"/>
                          </w:sdtPr>
                          <w:sdtEndP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</w:sdtEndPr>
                          <w:sdtContent>
                            <w:p w:rsidR="0037582E" w:rsidRDefault="00520418">
                              <w:pPr>
                                <w:pStyle w:val="a3"/>
                                <w:jc w:val="center"/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仿宋" w:eastAsia="仿宋" w:hAnsi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37582E" w:rsidRDefault="00520418">
                          <w:pPr>
                            <w:rPr>
                              <w:rFonts w:ascii="仿宋" w:eastAsia="仿宋" w:hAnsi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DB446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id w:val="749310783"/>
                    </w:sdtPr>
                    <w:sdtEndPr>
                      <w:rPr>
                        <w:rFonts w:ascii="仿宋" w:eastAsia="仿宋" w:hAnsi="仿宋"/>
                        <w:sz w:val="28"/>
                        <w:szCs w:val="28"/>
                      </w:rPr>
                    </w:sdtEndPr>
                    <w:sdtContent>
                      <w:p w:rsidR="0037582E" w:rsidRDefault="00520418">
                        <w:pPr>
                          <w:pStyle w:val="a3"/>
                          <w:jc w:val="center"/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仿宋" w:eastAsia="仿宋" w:hAnsi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37582E" w:rsidRDefault="0052041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7582E" w:rsidRDefault="00520418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28732"/>
    <w:multiLevelType w:val="singleLevel"/>
    <w:tmpl w:val="7AE28732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18"/>
    <w:rsid w:val="00520418"/>
    <w:rsid w:val="007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AE39-5B1E-4C35-928C-2560F36B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20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2041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0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520418"/>
    <w:rPr>
      <w:sz w:val="18"/>
      <w:szCs w:val="18"/>
    </w:rPr>
  </w:style>
  <w:style w:type="table" w:styleId="a7">
    <w:name w:val="Table Grid"/>
    <w:basedOn w:val="a1"/>
    <w:uiPriority w:val="39"/>
    <w:qFormat/>
    <w:rsid w:val="0052041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2018-04-03T02:30:00Z</dcterms:created>
  <dcterms:modified xsi:type="dcterms:W3CDTF">2018-04-03T02:30:00Z</dcterms:modified>
</cp:coreProperties>
</file>