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/>
          <w:color w:val="auto"/>
          <w:sz w:val="30"/>
          <w:szCs w:val="30"/>
        </w:rPr>
      </w:pPr>
      <w:r>
        <w:rPr>
          <w:rFonts w:hint="eastAsia" w:ascii="新宋体" w:hAnsi="新宋体" w:eastAsia="新宋体"/>
          <w:color w:val="auto"/>
          <w:sz w:val="30"/>
          <w:szCs w:val="30"/>
        </w:rPr>
        <w:t>附件</w:t>
      </w:r>
      <w:r>
        <w:rPr>
          <w:rFonts w:hint="eastAsia" w:ascii="新宋体" w:hAnsi="新宋体" w:eastAsia="新宋体"/>
          <w:color w:val="auto"/>
          <w:sz w:val="30"/>
          <w:szCs w:val="30"/>
          <w:lang w:val="en-US" w:eastAsia="zh-CN"/>
        </w:rPr>
        <w:t>2：</w:t>
      </w:r>
      <w:r>
        <w:rPr>
          <w:rFonts w:hint="eastAsia" w:ascii="新宋体" w:hAnsi="新宋体" w:eastAsia="新宋体"/>
          <w:color w:val="auto"/>
          <w:sz w:val="30"/>
          <w:szCs w:val="30"/>
        </w:rPr>
        <w:t xml:space="preserve"> </w:t>
      </w:r>
    </w:p>
    <w:p>
      <w:pPr>
        <w:jc w:val="center"/>
        <w:rPr>
          <w:rFonts w:hint="eastAsia" w:ascii="新宋体" w:hAnsi="新宋体" w:eastAsia="新宋体"/>
          <w:b/>
          <w:color w:val="auto"/>
          <w:sz w:val="30"/>
          <w:szCs w:val="30"/>
        </w:rPr>
      </w:pPr>
      <w:r>
        <w:rPr>
          <w:rFonts w:hint="eastAsia" w:ascii="新宋体" w:hAnsi="新宋体" w:eastAsia="新宋体"/>
          <w:b/>
          <w:color w:val="auto"/>
          <w:sz w:val="44"/>
          <w:szCs w:val="44"/>
        </w:rPr>
        <w:t>北海市律师事务所律师201</w:t>
      </w:r>
      <w:r>
        <w:rPr>
          <w:rFonts w:hint="eastAsia" w:ascii="新宋体" w:hAnsi="新宋体" w:eastAsia="新宋体"/>
          <w:b/>
          <w:color w:val="auto"/>
          <w:sz w:val="44"/>
          <w:szCs w:val="44"/>
          <w:lang w:val="en-US" w:eastAsia="zh-CN"/>
        </w:rPr>
        <w:t>6</w:t>
      </w:r>
      <w:r>
        <w:rPr>
          <w:rFonts w:hint="eastAsia" w:ascii="新宋体" w:hAnsi="新宋体" w:eastAsia="新宋体"/>
          <w:b/>
          <w:color w:val="auto"/>
          <w:sz w:val="44"/>
          <w:szCs w:val="44"/>
        </w:rPr>
        <w:t>年度考核结果</w:t>
      </w:r>
    </w:p>
    <w:p>
      <w:pPr>
        <w:ind w:firstLine="600" w:firstLineChars="200"/>
        <w:rPr>
          <w:rFonts w:hint="eastAsia" w:ascii="黑体" w:eastAsia="黑体"/>
          <w:color w:val="FF0000"/>
          <w:sz w:val="30"/>
          <w:szCs w:val="30"/>
        </w:rPr>
      </w:pPr>
    </w:p>
    <w:p>
      <w:pPr>
        <w:ind w:firstLine="600" w:firstLineChars="200"/>
        <w:rPr>
          <w:rFonts w:hint="eastAsia" w:ascii="黑体" w:eastAsia="黑体"/>
          <w:color w:val="auto"/>
          <w:sz w:val="30"/>
          <w:szCs w:val="30"/>
        </w:rPr>
      </w:pPr>
      <w:r>
        <w:rPr>
          <w:rFonts w:hint="eastAsia" w:ascii="黑体" w:eastAsia="黑体"/>
          <w:color w:val="auto"/>
          <w:sz w:val="30"/>
          <w:szCs w:val="30"/>
        </w:rPr>
        <w:t>一、考核等次初评为“称职”的律师（排名不分先后）：</w:t>
      </w:r>
    </w:p>
    <w:p>
      <w:pPr>
        <w:widowControl/>
        <w:spacing w:line="600" w:lineRule="exact"/>
        <w:ind w:firstLine="602" w:firstLineChars="200"/>
        <w:rPr>
          <w:rStyle w:val="4"/>
          <w:rFonts w:hint="default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广西宝典律师事务所（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何廷广 贾荣龙 王大铭 陈华贵 黄 荣</w:t>
      </w:r>
    </w:p>
    <w:p>
      <w:pPr>
        <w:spacing w:line="600" w:lineRule="exact"/>
        <w:ind w:firstLine="602" w:firstLineChars="200"/>
        <w:rPr>
          <w:rStyle w:val="4"/>
          <w:rFonts w:hint="default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广西广恒信律师事务所（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陈  伟 叶愈伟 潘廷虹 李春贵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 xml:space="preserve">郎澄宏 徐华峰 </w:t>
      </w:r>
      <w:r>
        <w:rPr>
          <w:rFonts w:hint="eastAsia" w:ascii="仿宋_GB2312" w:hAnsi="宋体" w:eastAsia="仿宋_GB2312"/>
          <w:bCs/>
          <w:color w:val="auto"/>
          <w:spacing w:val="38"/>
          <w:sz w:val="30"/>
          <w:szCs w:val="30"/>
        </w:rPr>
        <w:t>王</w:t>
      </w:r>
      <w:r>
        <w:rPr>
          <w:rFonts w:hint="eastAsia" w:ascii="仿宋_GB2312" w:hAnsi="宋体" w:eastAsia="仿宋_GB2312"/>
          <w:bCs/>
          <w:color w:val="auto"/>
          <w:spacing w:val="38"/>
          <w:sz w:val="30"/>
          <w:szCs w:val="30"/>
          <w:lang w:eastAsia="zh-CN"/>
        </w:rPr>
        <w:t>桂</w:t>
      </w:r>
      <w:r>
        <w:rPr>
          <w:rFonts w:hint="eastAsia" w:ascii="仿宋_GB2312" w:hAnsi="宋体" w:eastAsia="仿宋_GB2312"/>
          <w:bCs/>
          <w:color w:val="auto"/>
          <w:spacing w:val="38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color w:val="auto"/>
          <w:spacing w:val="0"/>
          <w:sz w:val="30"/>
          <w:szCs w:val="30"/>
          <w:lang w:val="en-US" w:eastAsia="zh-CN"/>
        </w:rPr>
        <w:t>吴美龙</w:t>
      </w:r>
      <w:r>
        <w:rPr>
          <w:rFonts w:hint="eastAsia" w:ascii="仿宋_GB2312" w:hAnsi="宋体" w:eastAsia="仿宋_GB2312"/>
          <w:bCs/>
          <w:color w:val="auto"/>
          <w:spacing w:val="38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color w:val="auto"/>
          <w:spacing w:val="0"/>
          <w:sz w:val="30"/>
          <w:szCs w:val="30"/>
          <w:lang w:val="en-US" w:eastAsia="zh-CN"/>
        </w:rPr>
        <w:t>蔡文博</w:t>
      </w:r>
    </w:p>
    <w:p>
      <w:pPr>
        <w:spacing w:line="600" w:lineRule="exact"/>
        <w:ind w:firstLine="602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广西桂鸿凯律师事务所（8人）：</w:t>
      </w:r>
      <w:r>
        <w:rPr>
          <w:rFonts w:hint="eastAsia" w:ascii="仿宋_GB2312" w:eastAsia="仿宋_GB2312"/>
          <w:color w:val="auto"/>
          <w:sz w:val="32"/>
          <w:szCs w:val="32"/>
        </w:rPr>
        <w:t>廖文凯  陈仕金  姚龙代 丁建民 付凯成 霍 兰 朱定龙 陈 静</w:t>
      </w:r>
    </w:p>
    <w:p>
      <w:pPr>
        <w:widowControl/>
        <w:spacing w:line="600" w:lineRule="exact"/>
        <w:ind w:firstLine="602" w:firstLineChars="200"/>
        <w:rPr>
          <w:rStyle w:val="4"/>
          <w:rFonts w:hint="default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广西还珠律师事务所（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安平章 叶源扬 张 甫 刘 华伍 临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苫丽红 沈汝荣 彭福丽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蒲剑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</w:p>
    <w:p>
      <w:pPr>
        <w:widowControl/>
        <w:spacing w:line="600" w:lineRule="exact"/>
        <w:ind w:firstLine="602" w:firstLineChars="200"/>
        <w:rPr>
          <w:rStyle w:val="4"/>
          <w:rFonts w:hint="default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广西先导联合律师事务所（20人）：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 xml:space="preserve">吴文钦 谢如涛 庞兴中曾  华  陈  贵  潘光庆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成禹潭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周长济 杜德琪 王兴元 占  锐  田永鲜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伍国裕 钟宇婷  侯建勇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 xml:space="preserve">刘  宁 王治国  韩宇龙 苏子涵 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eastAsia="zh-CN"/>
        </w:rPr>
        <w:t>朱文静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 xml:space="preserve"> </w:t>
      </w:r>
    </w:p>
    <w:p>
      <w:pPr>
        <w:widowControl/>
        <w:spacing w:line="600" w:lineRule="exact"/>
        <w:ind w:firstLine="602" w:firstLineChars="200"/>
        <w:rPr>
          <w:rStyle w:val="4"/>
          <w:rFonts w:hint="default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广西先导联合律师事务所北海分所（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唐 英 李海天陈星良 苏雪清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吴  奕 冯  超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苏相源 韦 雄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 xml:space="preserve"> </w:t>
      </w:r>
    </w:p>
    <w:p>
      <w:pPr>
        <w:widowControl/>
        <w:spacing w:line="600" w:lineRule="exact"/>
        <w:ind w:firstLine="602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广西海鑫律师事务所（1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李满穗  满耀志  陈  琰  李 萍 范豫衡  康忠秀 吴裕成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郭春媚 罗轶群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张德进 刘振华 欧美玲 王启雨</w:t>
      </w:r>
    </w:p>
    <w:p>
      <w:pPr>
        <w:widowControl/>
        <w:spacing w:line="600" w:lineRule="exact"/>
        <w:ind w:firstLine="602" w:firstLineChars="200"/>
        <w:rPr>
          <w:rStyle w:val="4"/>
          <w:rFonts w:hint="default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广西天惠律师事务所（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葛金锋  邓维棠</w:t>
      </w:r>
      <w:r>
        <w:rPr>
          <w:rStyle w:val="5"/>
          <w:rFonts w:hint="eastAsia" w:ascii="仿宋_GB2312" w:eastAsia="仿宋_GB2312"/>
          <w:color w:val="auto"/>
          <w:sz w:val="30"/>
          <w:szCs w:val="30"/>
        </w:rPr>
        <w:t xml:space="preserve"> 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黄建军</w:t>
      </w:r>
      <w:r>
        <w:rPr>
          <w:rStyle w:val="5"/>
          <w:rFonts w:hint="eastAsia" w:ascii="仿宋_GB2312" w:eastAsia="仿宋_GB2312"/>
          <w:color w:val="auto"/>
          <w:sz w:val="30"/>
          <w:szCs w:val="30"/>
        </w:rPr>
        <w:t xml:space="preserve">  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彭十平</w:t>
      </w:r>
      <w:r>
        <w:rPr>
          <w:rStyle w:val="5"/>
          <w:rFonts w:hint="eastAsia" w:ascii="仿宋_GB2312" w:eastAsia="仿宋_GB2312"/>
          <w:color w:val="auto"/>
          <w:sz w:val="30"/>
          <w:szCs w:val="30"/>
        </w:rPr>
        <w:t xml:space="preserve">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李玉萍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吴蔓菁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邓泽涛</w:t>
      </w:r>
      <w:r>
        <w:rPr>
          <w:rStyle w:val="5"/>
          <w:rFonts w:hint="eastAsia" w:ascii="仿宋_GB2312" w:eastAsia="仿宋_GB2312"/>
          <w:color w:val="auto"/>
          <w:sz w:val="30"/>
          <w:szCs w:val="30"/>
        </w:rPr>
        <w:t xml:space="preserve"> 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罗轶鹏</w:t>
      </w:r>
      <w:r>
        <w:rPr>
          <w:rStyle w:val="5"/>
          <w:rFonts w:hint="eastAsia" w:ascii="仿宋_GB2312" w:eastAsia="仿宋_GB2312"/>
          <w:color w:val="auto"/>
          <w:sz w:val="30"/>
          <w:szCs w:val="30"/>
        </w:rPr>
        <w:t xml:space="preserve">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 xml:space="preserve">陈 量 </w:t>
      </w:r>
    </w:p>
    <w:p>
      <w:pPr>
        <w:widowControl/>
        <w:spacing w:line="600" w:lineRule="exact"/>
        <w:ind w:firstLine="602" w:firstLineChars="200"/>
        <w:rPr>
          <w:rStyle w:val="4"/>
          <w:rFonts w:hint="default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广西海盟律师事务所（5人）：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石 榛  范 琦 石远德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曾 强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李 蓓 </w:t>
      </w:r>
    </w:p>
    <w:p>
      <w:pPr>
        <w:pStyle w:val="6"/>
        <w:spacing w:line="600" w:lineRule="exact"/>
        <w:ind w:firstLine="602" w:firstLineChars="200"/>
        <w:rPr>
          <w:rStyle w:val="4"/>
          <w:rFonts w:hint="default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京园律师事务所北海分所（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Fonts w:hint="eastAsia" w:ascii="仿宋_GB2312" w:eastAsia="仿宋_GB2312"/>
          <w:color w:val="auto"/>
          <w:sz w:val="30"/>
          <w:szCs w:val="30"/>
        </w:rPr>
        <w:t>莫柳茂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 xml:space="preserve"> 吴定淞 刘贵达胥军芳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冯一笑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甘 力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 xml:space="preserve">何世君 </w:t>
      </w:r>
    </w:p>
    <w:p>
      <w:pPr>
        <w:widowControl/>
        <w:spacing w:line="600" w:lineRule="exact"/>
        <w:ind w:firstLine="602" w:firstLineChars="200"/>
        <w:rPr>
          <w:rStyle w:val="4"/>
          <w:rFonts w:hint="default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广西仁学律师事务所（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吴秀悦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吴俊钢  赵旭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 xml:space="preserve">向建伟 刘宇超 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eastAsia="zh-CN"/>
        </w:rPr>
        <w:t>陈春英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蒋新忠</w:t>
      </w:r>
    </w:p>
    <w:p>
      <w:pPr>
        <w:widowControl/>
        <w:spacing w:line="600" w:lineRule="exact"/>
        <w:ind w:firstLine="602" w:firstLineChars="200"/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广西启迪律师事务所（1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 xml:space="preserve">谢宗宝 卢波锋 黄明辉 康润森  余维琼 </w:t>
      </w:r>
      <w:r>
        <w:rPr>
          <w:rFonts w:hint="eastAsia" w:ascii="仿宋_GB2312" w:eastAsia="仿宋_GB2312"/>
          <w:b/>
          <w:color w:val="auto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陈承帼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eastAsia="zh-CN"/>
        </w:rPr>
        <w:t>（兼职）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 xml:space="preserve">  刘福旺 张  军 梁树权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 xml:space="preserve">简崇明  徐海超  郑 敏（兼职） 周德军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eastAsia="zh-CN"/>
        </w:rPr>
        <w:t>姚贻平</w:t>
      </w:r>
    </w:p>
    <w:p>
      <w:pPr>
        <w:ind w:firstLine="596" w:firstLineChars="198"/>
        <w:rPr>
          <w:rFonts w:hint="eastAsia" w:ascii="仿宋_GB2312" w:eastAsia="仿宋_GB2312"/>
          <w:b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广西盛力律师事务所（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Fonts w:hint="eastAsia" w:ascii="仿宋_GB2312" w:eastAsia="仿宋_GB2312"/>
          <w:color w:val="auto"/>
          <w:sz w:val="30"/>
          <w:szCs w:val="30"/>
        </w:rPr>
        <w:t>石维道 杨  锐 陈泽君 陈伟华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满 玲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张永萍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沈林发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吴 显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      </w:t>
      </w:r>
    </w:p>
    <w:p>
      <w:pPr>
        <w:widowControl/>
        <w:spacing w:line="600" w:lineRule="exact"/>
        <w:ind w:firstLine="602" w:firstLineChars="200"/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广西嘉友律师事务所（1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毛家有 王 彪 李建国 姚伟才  王 劲  莫积奎  欧小燕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eastAsia="zh-CN"/>
        </w:rPr>
        <w:t>刘婵影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 xml:space="preserve">  苏德浩  檀 钊（兼职）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eastAsia="zh-CN"/>
        </w:rPr>
        <w:t>王熙聪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 xml:space="preserve"> 吴怡璇</w:t>
      </w:r>
    </w:p>
    <w:p>
      <w:pPr>
        <w:widowControl/>
        <w:spacing w:line="600" w:lineRule="exact"/>
        <w:ind w:firstLine="602" w:firstLineChars="200"/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广西海城律师事务所（1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李炳辉 林国斌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汤震强 吴世训 彭小矶 何勇航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李海峰 黄丽艳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梁志鹏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张静宇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 xml:space="preserve">陈 莉          黄小飞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eastAsia="zh-CN"/>
        </w:rPr>
        <w:t>郭凤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 xml:space="preserve"> 蒋萍 黄一峰 潘情静 宋春晖 黄仕梅</w:t>
      </w:r>
    </w:p>
    <w:p>
      <w:pPr>
        <w:widowControl/>
        <w:spacing w:line="600" w:lineRule="exact"/>
        <w:ind w:firstLine="602" w:firstLineChars="200"/>
        <w:rPr>
          <w:rStyle w:val="4"/>
          <w:rFonts w:hint="default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广西南珠律师事务所（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林秀云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王小琴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许家发 蔡琼瑶 陈小强 陈婉文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陈春丽 曾越 刘文华</w:t>
      </w:r>
    </w:p>
    <w:p>
      <w:pPr>
        <w:widowControl/>
        <w:spacing w:line="600" w:lineRule="exact"/>
        <w:ind w:firstLine="602" w:firstLineChars="200"/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广西汇百川律师事务所（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Fonts w:hint="eastAsia" w:ascii="仿宋_GB2312" w:eastAsia="仿宋_GB2312"/>
          <w:color w:val="auto"/>
          <w:sz w:val="30"/>
          <w:szCs w:val="30"/>
        </w:rPr>
        <w:t>刘业光  欧作贤  苏日生李 哲  高镇才 周  娜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 陈崇娟 朱明锋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禹路兵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eastAsia="zh-CN"/>
        </w:rPr>
        <w:t>（兼职）</w:t>
      </w:r>
    </w:p>
    <w:p>
      <w:pPr>
        <w:ind w:firstLine="596" w:firstLineChars="198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广西桂三力律师事务所北海分所（1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Fonts w:hint="eastAsia" w:ascii="仿宋_GB2312" w:eastAsia="仿宋_GB2312"/>
          <w:color w:val="auto"/>
          <w:sz w:val="30"/>
          <w:szCs w:val="30"/>
        </w:rPr>
        <w:t>董庆江  张 弦谭小燕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蒙振朝 关国坚 劳祺臻  黄建辉 林 剑 陈丽萍 王彤丹 吴恒彩  李彦增 邓昌忠 周志勇 郭燕修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苏振豪 陆杰英 李小芳 沈华</w:t>
      </w:r>
    </w:p>
    <w:p>
      <w:pPr>
        <w:widowControl/>
        <w:spacing w:line="600" w:lineRule="exact"/>
        <w:ind w:firstLine="602" w:firstLineChars="200"/>
        <w:rPr>
          <w:rStyle w:val="4"/>
          <w:rFonts w:hint="default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广西海望所律师事务所（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Fonts w:hint="eastAsia" w:ascii="仿宋_GB2312" w:eastAsia="仿宋_GB2312"/>
          <w:color w:val="auto"/>
          <w:sz w:val="30"/>
          <w:szCs w:val="30"/>
        </w:rPr>
        <w:t>吴松周  赖祖全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张春友     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李仕伟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庞辉明 邹志良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陈玉梅</w:t>
      </w:r>
    </w:p>
    <w:p>
      <w:pPr>
        <w:widowControl/>
        <w:spacing w:line="600" w:lineRule="exact"/>
        <w:ind w:firstLine="602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广西旷源律师事务所（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Fonts w:hint="eastAsia" w:ascii="仿宋_GB2312" w:eastAsia="仿宋_GB2312"/>
          <w:color w:val="auto"/>
          <w:sz w:val="30"/>
          <w:szCs w:val="30"/>
        </w:rPr>
        <w:t>赵成民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、于振库</w:t>
      </w:r>
    </w:p>
    <w:p>
      <w:pPr>
        <w:widowControl/>
        <w:spacing w:line="600" w:lineRule="exact"/>
        <w:ind w:firstLine="602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广西唐程律师事务所（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Fonts w:hint="eastAsia" w:ascii="仿宋_GB2312" w:eastAsia="仿宋_GB2312"/>
          <w:color w:val="auto"/>
          <w:sz w:val="30"/>
          <w:szCs w:val="30"/>
        </w:rPr>
        <w:t>唐  程 陈世锋 陈源莲 何能容</w:t>
      </w:r>
    </w:p>
    <w:p>
      <w:pPr>
        <w:widowControl/>
        <w:spacing w:line="600" w:lineRule="exact"/>
        <w:ind w:firstLine="602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广西汉远律师事务所（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陈远胜 </w:t>
      </w:r>
    </w:p>
    <w:p>
      <w:pPr>
        <w:widowControl/>
        <w:spacing w:line="600" w:lineRule="exact"/>
        <w:ind w:firstLine="602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广西现城律师事务所（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伍庆华 温烜华 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>林  薇  李 凯 邓发春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冯贤光 戴碧波 洪颖峰</w:t>
      </w:r>
    </w:p>
    <w:p>
      <w:pPr>
        <w:widowControl/>
        <w:spacing w:line="600" w:lineRule="exact"/>
        <w:ind w:firstLine="602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广西珠浦律师事务所（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Fonts w:hint="eastAsia" w:ascii="仿宋_GB2312" w:eastAsia="仿宋_GB2312"/>
          <w:color w:val="auto"/>
          <w:sz w:val="30"/>
          <w:szCs w:val="30"/>
        </w:rPr>
        <w:t>庄礼国 邓明武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莫逢健  陈 诚 沈祖贤</w:t>
      </w:r>
    </w:p>
    <w:p>
      <w:pPr>
        <w:widowControl/>
        <w:spacing w:line="600" w:lineRule="exact"/>
        <w:ind w:firstLine="602" w:firstLineChars="2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广西众言律师所事务所（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Fonts w:hint="eastAsia" w:ascii="仿宋_GB2312" w:eastAsia="仿宋_GB2312"/>
          <w:color w:val="auto"/>
          <w:sz w:val="30"/>
          <w:szCs w:val="30"/>
        </w:rPr>
        <w:t>梁武诚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吴坚忠 苏雪平 </w:t>
      </w:r>
    </w:p>
    <w:p>
      <w:pPr>
        <w:widowControl/>
        <w:spacing w:line="600" w:lineRule="exact"/>
        <w:ind w:firstLine="602" w:firstLineChars="200"/>
        <w:rPr>
          <w:rFonts w:hint="eastAsia" w:ascii="仿宋_GB2312" w:eastAsia="仿宋_GB2312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0"/>
          <w:szCs w:val="30"/>
          <w:lang w:val="en-US" w:eastAsia="zh-CN"/>
        </w:rPr>
        <w:t>广西易桂律师事务所（3人）：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伍</w:t>
      </w:r>
      <w:r>
        <w:rPr>
          <w:rFonts w:hint="eastAsia" w:ascii="仿宋_GB2312" w:eastAsia="仿宋_GB2312"/>
          <w:color w:val="auto"/>
          <w:spacing w:val="-30"/>
          <w:sz w:val="30"/>
          <w:szCs w:val="30"/>
          <w:lang w:val="en-US" w:eastAsia="zh-CN"/>
        </w:rPr>
        <w:t xml:space="preserve">韦华韦华 </w:t>
      </w:r>
      <w:r>
        <w:rPr>
          <w:rFonts w:hint="eastAsia" w:ascii="仿宋_GB2312" w:eastAsia="仿宋_GB2312"/>
          <w:color w:val="auto"/>
          <w:spacing w:val="0"/>
          <w:sz w:val="30"/>
          <w:szCs w:val="30"/>
          <w:lang w:val="en-US" w:eastAsia="zh-CN"/>
        </w:rPr>
        <w:t>熊平榕 谭彩燕</w:t>
      </w:r>
    </w:p>
    <w:p>
      <w:pPr>
        <w:widowControl/>
        <w:spacing w:line="600" w:lineRule="exact"/>
        <w:ind w:firstLine="602" w:firstLineChars="200"/>
        <w:rPr>
          <w:rFonts w:hint="eastAsia" w:ascii="仿宋_GB2312" w:eastAsia="仿宋_GB2312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0"/>
          <w:sz w:val="30"/>
          <w:szCs w:val="30"/>
          <w:lang w:val="en-US" w:eastAsia="zh-CN"/>
        </w:rPr>
        <w:t>广西宇盛律师事务所（6人）：</w:t>
      </w:r>
      <w:r>
        <w:rPr>
          <w:rFonts w:hint="eastAsia" w:ascii="仿宋_GB2312" w:eastAsia="仿宋_GB2312"/>
          <w:color w:val="auto"/>
          <w:spacing w:val="0"/>
          <w:sz w:val="30"/>
          <w:szCs w:val="30"/>
          <w:lang w:val="en-US" w:eastAsia="zh-CN"/>
        </w:rPr>
        <w:t>黄华才 麻寒盛 刘宁富 付力 杨能盛 刘春颖</w:t>
      </w:r>
    </w:p>
    <w:p>
      <w:pPr>
        <w:widowControl/>
        <w:spacing w:line="600" w:lineRule="exact"/>
        <w:ind w:firstLine="602" w:firstLineChars="200"/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</w:rPr>
        <w:t>广西唐中军律师事务所（1人）：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唐中军</w:t>
      </w:r>
    </w:p>
    <w:p>
      <w:pPr>
        <w:widowControl/>
        <w:spacing w:line="600" w:lineRule="exact"/>
        <w:ind w:firstLine="602" w:firstLineChars="200"/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lang w:eastAsia="zh-CN"/>
        </w:rPr>
        <w:t>广西群智律师事务所（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lang w:val="en-US" w:eastAsia="zh-CN"/>
        </w:rPr>
        <w:t>3人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lang w:eastAsia="zh-CN"/>
        </w:rPr>
        <w:t>）：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eastAsia="zh-CN"/>
        </w:rPr>
        <w:t>梁春雷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 xml:space="preserve"> 张殿民 黄世通</w:t>
      </w:r>
    </w:p>
    <w:p>
      <w:pPr>
        <w:spacing w:line="600" w:lineRule="exact"/>
        <w:ind w:firstLine="602" w:firstLineChars="200"/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lang w:val="en-US" w:eastAsia="zh-CN"/>
        </w:rPr>
        <w:t>公职律师（6人）：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 xml:space="preserve">冯日阳 李红梅 石 敏 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eastAsia="zh-CN"/>
        </w:rPr>
        <w:t>廖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eastAsia="zh-CN"/>
        </w:rPr>
        <w:t>迪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陈雄根</w:t>
      </w:r>
      <w:r>
        <w:rPr>
          <w:rStyle w:val="4"/>
          <w:rFonts w:hint="default" w:ascii="仿宋_GB2312" w:eastAsia="仿宋_GB2312"/>
          <w:color w:val="auto"/>
          <w:sz w:val="30"/>
          <w:szCs w:val="30"/>
        </w:rPr>
        <w:t xml:space="preserve"> </w:t>
      </w:r>
      <w:r>
        <w:rPr>
          <w:rStyle w:val="4"/>
          <w:rFonts w:hint="eastAsia" w:ascii="仿宋_GB2312" w:eastAsia="仿宋_GB2312"/>
          <w:color w:val="auto"/>
          <w:sz w:val="30"/>
          <w:szCs w:val="30"/>
          <w:lang w:eastAsia="zh-CN"/>
        </w:rPr>
        <w:t>赵洪莉</w:t>
      </w:r>
    </w:p>
    <w:p>
      <w:pPr>
        <w:spacing w:line="600" w:lineRule="exact"/>
        <w:ind w:firstLine="602" w:firstLineChars="200"/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法律援助律师（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人）：</w:t>
      </w:r>
      <w:r>
        <w:rPr>
          <w:rFonts w:hint="eastAsia" w:ascii="仿宋_GB2312" w:eastAsia="仿宋_GB2312"/>
          <w:b w:val="0"/>
          <w:bCs/>
          <w:color w:val="auto"/>
          <w:sz w:val="30"/>
          <w:szCs w:val="30"/>
          <w:lang w:eastAsia="zh-CN"/>
        </w:rPr>
        <w:t>王允辉</w:t>
      </w:r>
      <w:r>
        <w:rPr>
          <w:rFonts w:hint="eastAsia" w:ascii="仿宋_GB2312" w:eastAsia="仿宋_GB2312"/>
          <w:b w:val="0"/>
          <w:bCs/>
          <w:color w:val="auto"/>
          <w:sz w:val="30"/>
          <w:szCs w:val="30"/>
          <w:lang w:val="en-US" w:eastAsia="zh-CN"/>
        </w:rPr>
        <w:t xml:space="preserve"> 吴礼有 陈王朗</w:t>
      </w:r>
    </w:p>
    <w:p>
      <w:pPr>
        <w:widowControl/>
        <w:spacing w:line="600" w:lineRule="exact"/>
        <w:ind w:firstLine="600" w:firstLineChars="200"/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hint="eastAsia" w:ascii="黑体" w:hAnsi="宋体" w:eastAsia="黑体"/>
          <w:color w:val="auto"/>
          <w:sz w:val="30"/>
          <w:szCs w:val="30"/>
        </w:rPr>
        <w:t>二、参加年度考核，但</w:t>
      </w:r>
      <w:r>
        <w:rPr>
          <w:rFonts w:hint="eastAsia" w:ascii="黑体" w:hAnsi="宋体" w:eastAsia="黑体" w:cs="宋体"/>
          <w:color w:val="auto"/>
          <w:kern w:val="0"/>
          <w:sz w:val="30"/>
          <w:szCs w:val="30"/>
        </w:rPr>
        <w:t>不评定考核等次的律师</w:t>
      </w:r>
      <w:r>
        <w:rPr>
          <w:rFonts w:hint="eastAsia" w:ascii="黑体" w:hAnsi="宋体" w:eastAsia="黑体"/>
          <w:color w:val="auto"/>
          <w:sz w:val="30"/>
          <w:szCs w:val="30"/>
        </w:rPr>
        <w:t>：</w:t>
      </w:r>
    </w:p>
    <w:p>
      <w:pPr>
        <w:widowControl/>
        <w:spacing w:line="600" w:lineRule="exact"/>
        <w:ind w:firstLine="602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广西</w:t>
      </w:r>
      <w:r>
        <w:rPr>
          <w:rFonts w:hint="eastAsia" w:ascii="仿宋_GB2312" w:eastAsia="仿宋_GB2312"/>
          <w:b/>
          <w:color w:val="auto"/>
          <w:sz w:val="30"/>
          <w:szCs w:val="30"/>
          <w:lang w:eastAsia="zh-CN"/>
        </w:rPr>
        <w:t>海城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律师事务所（1人）：</w:t>
      </w:r>
      <w:r>
        <w:rPr>
          <w:rFonts w:hint="eastAsia" w:ascii="仿宋_GB2312" w:eastAsia="仿宋_GB2312"/>
          <w:b w:val="0"/>
          <w:bCs/>
          <w:color w:val="auto"/>
          <w:sz w:val="30"/>
          <w:szCs w:val="30"/>
          <w:lang w:eastAsia="zh-CN"/>
        </w:rPr>
        <w:t>徐</w:t>
      </w:r>
      <w:r>
        <w:rPr>
          <w:rFonts w:hint="eastAsia" w:ascii="仿宋_GB2312" w:eastAsia="仿宋_GB2312"/>
          <w:b w:val="0"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auto"/>
          <w:sz w:val="30"/>
          <w:szCs w:val="30"/>
          <w:lang w:eastAsia="zh-CN"/>
        </w:rPr>
        <w:t>佳</w:t>
      </w:r>
    </w:p>
    <w:p>
      <w:pPr>
        <w:widowControl/>
        <w:spacing w:line="600" w:lineRule="exact"/>
        <w:ind w:firstLine="602" w:firstLineChars="200"/>
        <w:rPr>
          <w:rFonts w:hint="eastAsia" w:ascii="仿宋_GB2312" w:hAnsi="宋体" w:eastAsia="仿宋_GB2312" w:cs="宋体"/>
          <w:color w:val="FF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</w:rPr>
        <w:t>广西桂鸿凯律师事务所（1人）：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0"/>
          <w:szCs w:val="30"/>
          <w:lang w:eastAsia="zh-CN"/>
        </w:rPr>
        <w:t>刘广娟</w:t>
      </w:r>
      <w:bookmarkStart w:id="0" w:name="_GoBack"/>
      <w:bookmarkEnd w:id="0"/>
    </w:p>
    <w:p>
      <w:pPr>
        <w:widowControl/>
        <w:spacing w:line="600" w:lineRule="exact"/>
        <w:ind w:firstLine="602" w:firstLineChars="200"/>
        <w:rPr>
          <w:rFonts w:hint="eastAsia" w:ascii="仿宋_GB2312" w:hAnsi="宋体" w:eastAsia="仿宋_GB2312" w:cs="宋体"/>
          <w:color w:val="FF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</w:rPr>
        <w:t>广西</w:t>
      </w: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lang w:eastAsia="zh-CN"/>
        </w:rPr>
        <w:t>旷源</w:t>
      </w: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</w:rPr>
        <w:t>律师事务所（1人）：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0"/>
          <w:szCs w:val="30"/>
          <w:lang w:eastAsia="zh-CN"/>
        </w:rPr>
        <w:t>于振库</w:t>
      </w:r>
    </w:p>
    <w:p>
      <w:pPr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F3810"/>
    <w:rsid w:val="00D73359"/>
    <w:rsid w:val="010656B3"/>
    <w:rsid w:val="039D3296"/>
    <w:rsid w:val="04E74C03"/>
    <w:rsid w:val="06187F22"/>
    <w:rsid w:val="066B2CD3"/>
    <w:rsid w:val="07323C56"/>
    <w:rsid w:val="087531FA"/>
    <w:rsid w:val="093766EA"/>
    <w:rsid w:val="0A160DE3"/>
    <w:rsid w:val="0B5964AE"/>
    <w:rsid w:val="0CA8486B"/>
    <w:rsid w:val="0E706820"/>
    <w:rsid w:val="1072654F"/>
    <w:rsid w:val="1701103B"/>
    <w:rsid w:val="20DC0E3C"/>
    <w:rsid w:val="229F5131"/>
    <w:rsid w:val="238E37AA"/>
    <w:rsid w:val="272A224E"/>
    <w:rsid w:val="278D2045"/>
    <w:rsid w:val="27B97E19"/>
    <w:rsid w:val="28227CD5"/>
    <w:rsid w:val="2CE73DFF"/>
    <w:rsid w:val="34B10248"/>
    <w:rsid w:val="38EF6560"/>
    <w:rsid w:val="397829E9"/>
    <w:rsid w:val="434C3269"/>
    <w:rsid w:val="45163AA8"/>
    <w:rsid w:val="45E62BC4"/>
    <w:rsid w:val="47D90B2A"/>
    <w:rsid w:val="48504201"/>
    <w:rsid w:val="4A2949B1"/>
    <w:rsid w:val="4A781480"/>
    <w:rsid w:val="4C3613A5"/>
    <w:rsid w:val="4D2D2F06"/>
    <w:rsid w:val="4D7C02E2"/>
    <w:rsid w:val="4E96138B"/>
    <w:rsid w:val="4F05760A"/>
    <w:rsid w:val="5090491B"/>
    <w:rsid w:val="52D8413D"/>
    <w:rsid w:val="574460F7"/>
    <w:rsid w:val="586E361D"/>
    <w:rsid w:val="59267D69"/>
    <w:rsid w:val="5B243780"/>
    <w:rsid w:val="5C4520E4"/>
    <w:rsid w:val="5C472548"/>
    <w:rsid w:val="5FAC1080"/>
    <w:rsid w:val="5FE92163"/>
    <w:rsid w:val="623C32C4"/>
    <w:rsid w:val="67601492"/>
    <w:rsid w:val="67F90468"/>
    <w:rsid w:val="68A14132"/>
    <w:rsid w:val="6B5B4D17"/>
    <w:rsid w:val="6CC26D3C"/>
    <w:rsid w:val="6DD66ABF"/>
    <w:rsid w:val="7164761E"/>
    <w:rsid w:val="72AE2BD0"/>
    <w:rsid w:val="735F3810"/>
    <w:rsid w:val="741E29EA"/>
    <w:rsid w:val="7B611447"/>
    <w:rsid w:val="7CF57F03"/>
    <w:rsid w:val="7D611E4E"/>
    <w:rsid w:val="7E097406"/>
    <w:rsid w:val="7EE179B2"/>
    <w:rsid w:val="7FF10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31"/>
    <w:basedOn w:val="2"/>
    <w:qFormat/>
    <w:uiPriority w:val="0"/>
    <w:rPr>
      <w:rFonts w:hint="eastAsia" w:ascii="宋体" w:hAnsi="宋体" w:eastAsia="宋体"/>
      <w:sz w:val="32"/>
      <w:szCs w:val="32"/>
    </w:rPr>
  </w:style>
  <w:style w:type="character" w:customStyle="1" w:styleId="5">
    <w:name w:val="ca-21"/>
    <w:basedOn w:val="2"/>
    <w:qFormat/>
    <w:uiPriority w:val="0"/>
    <w:rPr>
      <w:rFonts w:hint="default" w:ascii="Times New Roman" w:hAnsi="Times New Roman" w:cs="Times New Roman"/>
      <w:sz w:val="32"/>
      <w:szCs w:val="32"/>
    </w:rPr>
  </w:style>
  <w:style w:type="paragraph" w:customStyle="1" w:styleId="6">
    <w:name w:val="pa-2"/>
    <w:basedOn w:val="1"/>
    <w:qFormat/>
    <w:uiPriority w:val="0"/>
    <w:pPr>
      <w:widowControl/>
      <w:spacing w:line="360" w:lineRule="atLeas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2017-04-28T01:09:00Z</dcterms:created>
  <dc:creator>Administrator</dc:creator>
  <cp:lastModifiedBy>Administrator</cp:lastModifiedBy>
  <dcterms:modified xsi:type="dcterms:W3CDTF">2017-05-09T08:54:29Z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